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0000938333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AppFolio,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001-37468</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70 Castilian Drive</w:t>
              <w:br/>
              <w:t>Santa Barbara</w:t>
              <w:br/>
              <w:t xml:space="preserve">CALIFORNIA </w:t>
              <w:br/>
              <w:t>93117</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8053646093</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Maurice Duca J. Roth IRA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65000</w:t>
            </w:r>
          </w:p>
        </w:tc>
        <w:tc>
          <w:tcPr>
            <w:tcW w:w="1558" w:type="dxa"/>
            <w:tcBorders/>
            <w:vAlign w:val="center"/>
          </w:tcPr>
          <w:p>
            <w:pPr>
              <w:pStyle w:val="TableContents"/>
              <w:bidi w:val="0"/>
              <w:spacing w:before="0" w:after="283"/>
              <w:jc w:val="left"/>
              <w:rPr/>
            </w:pPr>
            <w:r>
              <w:rPr/>
              <w:t>11443900.00</w:t>
            </w:r>
          </w:p>
        </w:tc>
        <w:tc>
          <w:tcPr>
            <w:tcW w:w="1536" w:type="dxa"/>
            <w:tcBorders/>
            <w:vAlign w:val="center"/>
          </w:tcPr>
          <w:p>
            <w:pPr>
              <w:pStyle w:val="TableContents"/>
              <w:bidi w:val="0"/>
              <w:spacing w:before="0" w:after="283"/>
              <w:jc w:val="left"/>
              <w:rPr/>
            </w:pPr>
            <w:r>
              <w:rPr/>
              <w:t>24028908</w:t>
            </w:r>
          </w:p>
        </w:tc>
        <w:tc>
          <w:tcPr>
            <w:tcW w:w="1557" w:type="dxa"/>
            <w:tcBorders/>
            <w:vAlign w:val="center"/>
          </w:tcPr>
          <w:p>
            <w:pPr>
              <w:pStyle w:val="TableContents"/>
              <w:bidi w:val="0"/>
              <w:spacing w:before="0" w:after="283"/>
              <w:jc w:val="left"/>
              <w:rPr/>
            </w:pPr>
            <w:r>
              <w:rPr/>
              <w:t>07/07/2026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08/12/2009</w:t>
            </w:r>
          </w:p>
        </w:tc>
        <w:tc>
          <w:tcPr>
            <w:tcW w:w="1505" w:type="dxa"/>
            <w:tcBorders/>
            <w:vAlign w:val="center"/>
          </w:tcPr>
          <w:p>
            <w:pPr>
              <w:pStyle w:val="TableContents"/>
              <w:bidi w:val="0"/>
              <w:spacing w:before="0" w:after="283"/>
              <w:jc w:val="left"/>
              <w:rPr/>
            </w:pPr>
            <w:r>
              <w:rPr/>
              <w:t>Direct From Issuer</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65000</w:t>
            </w:r>
          </w:p>
        </w:tc>
        <w:tc>
          <w:tcPr>
            <w:tcW w:w="1078" w:type="dxa"/>
            <w:tcBorders/>
            <w:vAlign w:val="center"/>
          </w:tcPr>
          <w:p>
            <w:pPr>
              <w:pStyle w:val="TableContents"/>
              <w:bidi w:val="0"/>
              <w:spacing w:before="0" w:after="283"/>
              <w:jc w:val="left"/>
              <w:rPr/>
            </w:pPr>
            <w:r>
              <w:rPr/>
              <w:t>08/12/2009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76"/>
        <w:gridCol w:w="2429"/>
      </w:tblGrid>
      <w:tr>
        <w:trPr/>
        <w:tc>
          <w:tcPr>
            <w:tcW w:w="7776" w:type="dxa"/>
            <w:tcBorders/>
            <w:vAlign w:val="center"/>
          </w:tcPr>
          <w:p>
            <w:pPr>
              <w:pStyle w:val="TableContents"/>
              <w:bidi w:val="0"/>
              <w:spacing w:before="0" w:after="283"/>
              <w:jc w:val="left"/>
              <w:rPr/>
            </w:pPr>
            <w:r>
              <w:rPr/>
              <w:t>Remarks</w:t>
            </w:r>
          </w:p>
        </w:tc>
        <w:tc>
          <w:tcPr>
            <w:tcW w:w="2429" w:type="dxa"/>
            <w:tcBorders/>
            <w:vAlign w:val="center"/>
          </w:tcPr>
          <w:p>
            <w:pPr>
              <w:pStyle w:val="TableContents"/>
              <w:bidi w:val="0"/>
              <w:spacing w:before="0" w:after="283"/>
              <w:jc w:val="left"/>
              <w:rPr>
                <w:sz w:val="4"/>
                <w:szCs w:val="4"/>
              </w:rPr>
            </w:pPr>
            <w:r>
              <w:rPr>
                <w:sz w:val="4"/>
                <w:szCs w:val="4"/>
              </w:rPr>
            </w:r>
          </w:p>
        </w:tc>
      </w:tr>
      <w:tr>
        <w:trPr/>
        <w:tc>
          <w:tcPr>
            <w:tcW w:w="7776" w:type="dxa"/>
            <w:tcBorders/>
            <w:vAlign w:val="center"/>
          </w:tcPr>
          <w:p>
            <w:pPr>
              <w:pStyle w:val="TableContents"/>
              <w:bidi w:val="0"/>
              <w:spacing w:before="0" w:after="283"/>
              <w:jc w:val="left"/>
              <w:rPr/>
            </w:pPr>
            <w:r>
              <w:rPr/>
              <w:t>Date of Notice</w:t>
            </w:r>
          </w:p>
        </w:tc>
        <w:tc>
          <w:tcPr>
            <w:tcW w:w="2429" w:type="dxa"/>
            <w:tcBorders/>
            <w:vAlign w:val="center"/>
          </w:tcPr>
          <w:p>
            <w:pPr>
              <w:pStyle w:val="TableContents"/>
              <w:bidi w:val="0"/>
              <w:spacing w:before="0" w:after="0"/>
              <w:jc w:val="left"/>
              <w:rPr/>
            </w:pPr>
            <w:r>
              <w:rPr/>
              <w:t>07/07/2026</w:t>
            </w:r>
          </w:p>
        </w:tc>
      </w:tr>
      <w:tr>
        <w:trPr/>
        <w:tc>
          <w:tcPr>
            <w:tcW w:w="7776" w:type="dxa"/>
            <w:tcBorders/>
            <w:vAlign w:val="center"/>
          </w:tcPr>
          <w:p>
            <w:pPr>
              <w:pStyle w:val="TableContents"/>
              <w:bidi w:val="0"/>
              <w:spacing w:before="0" w:after="283"/>
              <w:jc w:val="left"/>
              <w:rPr/>
            </w:pPr>
            <w:r>
              <w:rPr/>
              <w:t>Date of Plan Adoption or Giving of Instruction, If Relying on Rule 10b5-1</w:t>
            </w:r>
          </w:p>
        </w:tc>
        <w:tc>
          <w:tcPr>
            <w:tcW w:w="2429"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6" w:type="dxa"/>
            <w:tcBorders/>
            <w:vAlign w:val="center"/>
          </w:tcPr>
          <w:p>
            <w:pPr>
              <w:pStyle w:val="TableContents"/>
              <w:bidi w:val="0"/>
              <w:spacing w:before="0" w:after="283"/>
              <w:jc w:val="left"/>
              <w:rPr/>
            </w:pPr>
            <w:r>
              <w:rPr/>
              <w:t>Signature</w:t>
            </w:r>
          </w:p>
        </w:tc>
        <w:tc>
          <w:tcPr>
            <w:tcW w:w="2429" w:type="dxa"/>
            <w:tcBorders/>
            <w:vAlign w:val="center"/>
          </w:tcPr>
          <w:p>
            <w:pPr>
              <w:pStyle w:val="TableContents"/>
              <w:bidi w:val="0"/>
              <w:spacing w:before="0" w:after="0"/>
              <w:jc w:val="left"/>
              <w:rPr/>
            </w:pPr>
            <w:r>
              <w:rPr/>
              <w:t>/s/ Maurice J. Duca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2983</Characters>
  <CharactersWithSpaces>3522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